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741" w:rsidRDefault="00C57741" w:rsidP="00537CCB">
      <w:bookmarkStart w:id="0" w:name="_GoBack"/>
      <w:bookmarkEnd w:id="0"/>
    </w:p>
    <w:p w:rsidR="00537CCB" w:rsidRDefault="00CF6613" w:rsidP="00537CCB">
      <w:r>
        <w:rPr>
          <w:rFonts w:ascii="Arial" w:hAnsi="Arial" w:cs="Arial"/>
          <w:noProof/>
          <w:color w:val="2B85BA"/>
        </w:rPr>
        <w:drawing>
          <wp:inline distT="0" distB="0" distL="0" distR="0">
            <wp:extent cx="4343400" cy="2895600"/>
            <wp:effectExtent l="0" t="0" r="0" b="0"/>
            <wp:docPr id="1" name="Picture 1" descr="79CU9723_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9CU9723_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CCB" w:rsidRDefault="00537CCB" w:rsidP="00537CCB"/>
    <w:p w:rsidR="00537CCB" w:rsidRPr="00DD36F4" w:rsidRDefault="00CF6613" w:rsidP="00537CCB">
      <w:pPr>
        <w:rPr>
          <w:lang w:val="en-US"/>
        </w:rPr>
      </w:pPr>
      <w:r>
        <w:rPr>
          <w:noProof/>
        </w:rPr>
        <w:drawing>
          <wp:inline distT="0" distB="0" distL="0" distR="0">
            <wp:extent cx="4343400" cy="2886075"/>
            <wp:effectExtent l="0" t="0" r="0" b="9525"/>
            <wp:docPr id="2" name="Picture 2" descr="79CU9719_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9CU9719_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CCB" w:rsidRPr="00DD36F4" w:rsidSect="00E409BA">
      <w:pgSz w:w="11907" w:h="16840" w:code="9"/>
      <w:pgMar w:top="1134" w:right="1134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7EC"/>
    <w:rsid w:val="00145F94"/>
    <w:rsid w:val="003A6A5D"/>
    <w:rsid w:val="00520D76"/>
    <w:rsid w:val="00537CCB"/>
    <w:rsid w:val="00C57741"/>
    <w:rsid w:val="00CF6613"/>
    <w:rsid w:val="00D757EC"/>
    <w:rsid w:val="00DD36F4"/>
    <w:rsid w:val="00E4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D757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D757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atcomunesco.mfa.government.bg/album%20rilski%20manastir/images/79CU9723_jpg.jp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Тракийска гробница Казанлък</vt:lpstr>
    </vt:vector>
  </TitlesOfParts>
  <Company>XX</Company>
  <LinksUpToDate>false</LinksUpToDate>
  <CharactersWithSpaces>5</CharactersWithSpaces>
  <SharedDoc>false</SharedDoc>
  <HLinks>
    <vt:vector size="6" baseType="variant">
      <vt:variant>
        <vt:i4>5767265</vt:i4>
      </vt:variant>
      <vt:variant>
        <vt:i4>0</vt:i4>
      </vt:variant>
      <vt:variant>
        <vt:i4>0</vt:i4>
      </vt:variant>
      <vt:variant>
        <vt:i4>5</vt:i4>
      </vt:variant>
      <vt:variant>
        <vt:lpwstr>http://natcomunesco.mfa.government.bg/album rilski manastir/images/79CU9723_jpg.jpg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Тракийска гробница Казанлък</dc:title>
  <dc:creator>Izkustva</dc:creator>
  <cp:lastModifiedBy>Jasena Christova</cp:lastModifiedBy>
  <cp:revision>2</cp:revision>
  <dcterms:created xsi:type="dcterms:W3CDTF">2011-08-15T07:08:00Z</dcterms:created>
  <dcterms:modified xsi:type="dcterms:W3CDTF">2011-08-15T07:08:00Z</dcterms:modified>
</cp:coreProperties>
</file>